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72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72"/>
        </w:rPr>
      </w:pPr>
      <w:r>
        <w:rPr>
          <w:rFonts w:eastAsia="Calibri" w:cs="Calibri"/>
          <w:color w:val="000000"/>
          <w:spacing w:val="0"/>
          <w:sz w:val="7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40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40"/>
        </w:rPr>
      </w:pPr>
      <w:r>
        <w:rPr>
          <w:rFonts w:eastAsia="Calibri" w:cs="Calibri"/>
          <w:color w:val="000000"/>
          <w:spacing w:val="0"/>
          <w:sz w:val="40"/>
          <w:shd w:fill="auto" w:val="clear"/>
        </w:rPr>
        <w:t xml:space="preserve">Self  Study Workbook For </w:t>
      </w:r>
      <w:r>
        <w:rPr>
          <w:rFonts w:eastAsia="Calibri" w:cs="Calibri"/>
          <w:color w:val="000000"/>
          <w:spacing w:val="0"/>
          <w:sz w:val="40"/>
          <w:shd w:fill="auto" w:val="clear"/>
        </w:rPr>
        <w:t>SIA courses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40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40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40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color w:val="auto"/>
          <w:spacing w:val="0"/>
          <w:sz w:val="40"/>
        </w:rPr>
      </w:pPr>
      <w:r>
        <w:rPr>
          <w:rFonts w:eastAsia="Calibri" w:cs="Calibri"/>
          <w:color w:val="000000"/>
          <w:spacing w:val="0"/>
          <w:sz w:val="40"/>
          <w:shd w:fill="auto" w:val="clear"/>
        </w:rPr>
        <w:t>Name……………………………………………….……………………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Produced by Green Man Training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88"/>
          <w:szCs w:val="8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IMPORTANT NOTICE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Failure to complete this work book in its entirety will disqualify you from being able to take part on the course.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You will be doing an exam on this part of the course so need to study it for the required length of time which is 9 hours.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First you will need to download and read the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SIA Course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Reading Material section.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It is the same material for Door Supervisor and CCTV courses although it is taken from the Door Supervisor manual.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The full book with ALL units will be available on the first day of training. We highly recommend them.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Next you will need to complete all the questions in this manual by referring back to the Reading Material.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If you can't find one or two answers try Google!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You should also start to learn the NATO Phonetic alphabet as you will need it on the course.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When you have completed all the answers please email it to us at </w:t>
      </w:r>
      <w:hyperlink r:id="rId2">
        <w:r>
          <w:rPr>
            <w:rStyle w:val="InternetLink"/>
            <w:rFonts w:eastAsia="Calibri" w:cs="Calibri"/>
            <w:color w:val="000000"/>
            <w:spacing w:val="0"/>
            <w:sz w:val="18"/>
            <w:shd w:fill="auto" w:val="clear"/>
          </w:rPr>
          <w:t>info@greenmantraining.co.uk</w:t>
        </w:r>
      </w:hyperlink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at least 24 hours ahead of the course.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1)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are the Main Aims of Security?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a: Prevent and D __ __ __ __ __  Crime     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Prevent or Reduce L __ __ __  Waste and D __ __ __ __ __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Monitor and Respond to S __ __ __ __ __  Risks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2)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Explain the 5 different SIA licences ………………………………………………………………………………………………………………………………..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3)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Give some examples of Security roles that do not require a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n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 SIA licence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What do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the letters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 SIA stand for?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S .........................   I ............................   A....................................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are the three Main ways in which security can be provided?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M __  __  __  __  __ Security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P __  __  __  __  __  __  __  Security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S __  __  __  __  __ __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</w:rPr>
        <w:t xml:space="preserve">6) </w:t>
      </w:r>
      <w:r>
        <w:rPr>
          <w:rFonts w:eastAsia="Calibri" w:cs="Calibri"/>
          <w:color w:val="000000"/>
          <w:spacing w:val="0"/>
          <w:sz w:val="18"/>
        </w:rPr>
        <w:t>List 3 Crime Reduction initiatives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</w:rPr>
        <w:t xml:space="preserve">7) </w:t>
      </w:r>
      <w:r>
        <w:rPr>
          <w:rFonts w:eastAsia="Calibri" w:cs="Calibri"/>
          <w:color w:val="000000"/>
          <w:spacing w:val="0"/>
          <w:sz w:val="18"/>
        </w:rPr>
        <w:t>What are  Assignment Instructions?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How long does an SIA Licence last?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1 year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3 years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5 years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10 years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9)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Choose 5 words to describe the qualities security staff should possess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10)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To obtain an SIA licence you will have a criminal record check going back?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2 years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3 years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5 years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7 years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11)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Where does a Door Supervisors licence allow you to work that a Security Officers licence would not?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Pubs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Museums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Restaurants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Any Licenced Premises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12)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is the ACS?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13)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are the benefits of it?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14)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is the most common type of work place accident?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15)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It is a criminal offence to work as a security operative without an SIA licence. How much could you be fined?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£1000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£2000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£5000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£500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16)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The SIA approve some companies if they meet certain criteria, standards and performance. What is the scheme called?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17)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The A __  __  __ __  __  __  __ C __  __  __  __  __  __  __  __  __  __  __ Scheme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18)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Explain the difference between Civil and Criminal Law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19)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Give 3 examples of Civil Law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20)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Name 4 crimes that would appear under criminal law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21)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A person is charged with a serious criminal offence. What court of Law could the trial take place in?.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County Court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Crown Court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Tennis Court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22)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type of law has been broken if a person is trespassing?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Criminal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Common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Civil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None of the above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23)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If you show prejudice towards a person this can lead to what?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Discrimination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Friendship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c: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A Good Reputation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24)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is meant by Stereotyping? Write in simple terms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………………………………………………………………………………………………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25)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The Equality Act specifies the Protected Characteristics such as sex and age. Name the rest -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……………………………………………………………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26)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does Vicarious Liability mean?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27)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What Act gives people the right to be free from discrimination and the right to a fair trial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etc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The private security industry act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The human rights act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The criminal law act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The health &amp; safety at work act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28)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How many people are injured at work every year causing them to have time off work?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Tens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Hundreds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Thousands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None of the above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29)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Who is covered by the Health &amp; Safety at Work Act?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Employees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Employers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The Public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All of the above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30)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are the negative consequences of breaches in Health &amp; Safety?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List 2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a:………………………………………………………………………………………………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31)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is a Hazard?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32)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is a Risk?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33)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List 4 typical hazards you may find in the work place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d:………………………………………………………………..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34)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Employers must take care of the employees H&amp;S. What responsibility does the Employee have to themselves and others? List 4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d:……………………………………………………………………………….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35)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When performing a risk assessment and Hazards are identified, what should you consider? List 3 actions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a:…………………………………………………………………….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36)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When lifting, pushing or pulling what should you consider?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Size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Shape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Weight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All three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37)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does L.I.T.E stand for when considering lifting an item?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L   __  __  __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I   __  __  __  __  __  __  __  __  __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T __  __  __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E __  __  __  __  __  __  __  __  __  __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38)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Lifting Techniques. Complete the guide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Stop and think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Position the feet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d:……………………………………………………………..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e:……………………………………………………………..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f:……………………………………………………………..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39)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If you injure yourself at work you should put an entry in which document?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…………………………………………………………………………………………………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40)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If you have an injury that causes you to have more than seven days off work your employer must report it to the H&amp;S Executive under the RIDDOR regulations. What does RIDDOR stand for?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R……………………………………………………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I…………………………………………………….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O……………………………………………………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Regulations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41)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If you discover an injured person at work, who should you contact first?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Manager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First Aider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Your colleagues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Ignore them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42)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3 elements are required for a fire to start?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43)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Below are the Classes of Fire. Complete the meanings.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Class A……………………………………………………………………………………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Class B………………………………………………………………………………………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Class C………………………………………………………………………………………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Class D………………………………………………………………………………………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Class F………………………………………………………………………………………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</w:rPr>
        <w:t xml:space="preserve">44) </w:t>
      </w:r>
      <w:r>
        <w:rPr>
          <w:rFonts w:eastAsia="Calibri" w:cs="Calibri"/>
          <w:color w:val="000000"/>
          <w:spacing w:val="0"/>
          <w:sz w:val="18"/>
        </w:rPr>
        <w:t>What is F.I.R.E.? ……………………………………………………………………………..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45)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colour are Fire extinguishers? ........................…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46)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do these colour labels mean on a Fire Extinguisher?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Black 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Cream.............................................................................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Yellow..............................................................................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Red .................................................................................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e: Blue.................................................................................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47)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Can you use a Water Extinguisher on a liquid fire?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YES……NO    Why?............................................................................................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48)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Can you use a Water Extinguisher on an Electrical Fire?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YES………………….No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Explain why……………………………………………………………………………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49)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Before using a Fire Extinguisher you should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Shake it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Read the Label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Turn it upside down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Do not lift it off the floor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50)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type of building would you find a Wet or Dry Riser located?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Single storey building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Caravans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Multi Storey Buildings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Temporary buildings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51)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Explain the difference between Wet and Dry Riser.......................................................................................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............................................................................................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52)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emergency service would use a dry riser?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……………………………………………………………………………………………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53)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List 4 things you should you look for when checking Fire Doors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54)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A Fire Alarm Control Panel commonly has three colour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ed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 lights  -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Red, Green and Amber. If the alarm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is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activated what colour light would be on?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Answer:…………………………………………………………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55)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On the Fire Alarm Panel what colour light would be showing if there was a fault on the system?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Answer:……………………………………………………………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56)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Once the Fire alarm has activated and the building is evacuated, who can give authority to reset the alarm?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Security officer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Manager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Fire Brigade Officer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 Police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57)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List 4 of the duties of the Fire Marshall in an evacuation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c:………………………………………………………………………………………………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d:……………………………………………………………………………………………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58)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What is an emergency? Complete the missing words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An emergency is any U __  __  __ __ __ __ __  __ incident that is so serious that it must be dealt with I __  __  __  __  __  __  __  __  __  __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59)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If you witness a serious crime while at work, who should you inform first?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a: Police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b: Manager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c: Colleague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d: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No one, just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Ignore it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60)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Terror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Threat Level Definitions. Fill in the missing data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Critical………………………...Attack is Imminent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Severe……………………………………………………………………………………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Substantial…………………………………………………………………………………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Moderate…………………………………………………………………………………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Low…………………………………………………………………………………………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61)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You discover a fire – your first action?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62) E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lectrical fire – Which extinguisher is best?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63)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Which courts require proof to be beyond reasonable doubt?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64)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Which courts decide on a balance of probabilities?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65)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are statutes?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66)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The SIA reports to whom?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67)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Solid fuels = what class of fire?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68)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Faulty electrical equipment – what is your concern?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69)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do you need to do regularly with your radio?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70)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Trespass – is it normally a civil or criminal offence?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71)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Paper or wood burning = Class …………………..Fire.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72)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Safety at work – who is responsible for providing it?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73)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Risk – ignore, eliminate or minimise?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74)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How long should data be kept for?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75)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Most important quality for a Door Supervisor?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76)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Explain the difference between Prejudice and Discrimination.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77)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Acts of Parliament       = STA……………………..…………..Law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      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Judges decisions         = COM……………………………………..Law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78)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What colour and shape are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these signs?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-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Prohibition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Fire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Warning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Mandatory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Safe Condition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79)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colour is a Fire Assembly Point sign?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80)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Name 3 items of personal safety equipment.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81)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Fire alarm sounds. Your first action?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82)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Unattended bag. Your first action?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83)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Extinguishers – which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is the best to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 use on -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Textiles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Flammable Liquids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Fats 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>Electrical Equipment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84)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Which act says race, gender etc are protected from discrimination? The E…………………….. Act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85)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Explain the difference between a Hazard and a Risk.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86)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Paint or petrol burning = Class …………………. Fire.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87)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is an action based on a prejudice?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88)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Post Incident support is available?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89)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are typical effects of workplace violence?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90)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Why is it important to get support after an incident?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91)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What are the benefits of reflecting on an incident?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/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92) </w:t>
      </w:r>
      <w:r>
        <w:rPr>
          <w:rFonts w:eastAsia="Calibri" w:cs="Calibri"/>
          <w:color w:val="000000"/>
          <w:spacing w:val="0"/>
          <w:sz w:val="18"/>
          <w:shd w:fill="auto" w:val="clear"/>
        </w:rPr>
        <w:t>Why should Security staff be listened to after an incident?</w:t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</w:r>
    </w:p>
    <w:p>
      <w:pPr>
        <w:pStyle w:val="Normal"/>
        <w:tabs>
          <w:tab w:val="clear" w:pos="709"/>
          <w:tab w:val="left" w:pos="945" w:leader="none"/>
        </w:tabs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You have now completed the work book. Please EMAIL back to us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at least 24 hours before your course begins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. Caution, if the Tutor cannot show proof of evidence that the book has been completed on the first day of the course you will NOT be able to 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do</w:t>
      </w: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 xml:space="preserve"> the course.</w:t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8"/>
          <w:u w:val="single"/>
        </w:rPr>
      </w:pPr>
      <w:r>
        <w:rPr>
          <w:rFonts w:eastAsia="Calibri" w:cs="Calibri"/>
          <w:b/>
          <w:color w:val="000000"/>
          <w:spacing w:val="0"/>
          <w:sz w:val="18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8"/>
          <w:u w:val="single"/>
        </w:rPr>
      </w:pPr>
      <w:r>
        <w:rPr>
          <w:rFonts w:eastAsia="Calibri" w:cs="Calibri"/>
          <w:b/>
          <w:color w:val="000000"/>
          <w:spacing w:val="0"/>
          <w:sz w:val="18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18"/>
          <w:u w:val="single"/>
        </w:rPr>
      </w:pPr>
      <w:r>
        <w:rPr>
          <w:rFonts w:eastAsia="Calibri" w:cs="Calibri"/>
          <w:b/>
          <w:color w:val="000000"/>
          <w:spacing w:val="0"/>
          <w:sz w:val="18"/>
          <w:u w:val="single"/>
          <w:shd w:fill="auto" w:val="clear"/>
        </w:rPr>
        <w:t>Declaration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  <w:u w:val="single"/>
        </w:rPr>
      </w:pPr>
      <w:r>
        <w:rPr>
          <w:rFonts w:eastAsia="Calibri" w:cs="Calibri"/>
          <w:b/>
          <w:color w:val="000000"/>
          <w:spacing w:val="0"/>
          <w:sz w:val="18"/>
          <w:u w:val="single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8"/>
        </w:rPr>
      </w:pPr>
      <w:r>
        <w:rPr>
          <w:rFonts w:eastAsia="Calibri" w:cs="Calibri"/>
          <w:b/>
          <w:color w:val="000000"/>
          <w:spacing w:val="0"/>
          <w:sz w:val="18"/>
          <w:shd w:fill="auto" w:val="clear"/>
        </w:rPr>
        <w:t>Name of candidate……………………………………………………………………………… Date.................................................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8"/>
        </w:rPr>
      </w:pPr>
      <w:r>
        <w:rPr>
          <w:rFonts w:eastAsia="Calibri" w:cs="Calibri"/>
          <w:color w:val="000000"/>
          <w:spacing w:val="0"/>
          <w:sz w:val="18"/>
          <w:shd w:fill="auto" w:val="clear"/>
        </w:rPr>
        <w:t xml:space="preserve">I declare that I have followed the study instructions and answered all the questions to the best of my ability.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reenmantraining.co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LibreOffice/6.4.1.2$Windows_X86_64 LibreOffice_project/4d224e95b98b138af42a64d84056446d09082932</Application>
  <Pages>14</Pages>
  <Words>1720</Words>
  <Characters>10244</Characters>
  <CharactersWithSpaces>11840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2021-07-28T20:35:41Z</dcterms:modified>
  <cp:revision>5</cp:revision>
  <dc:subject/>
  <dc:title/>
</cp:coreProperties>
</file>